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C4F42" w14:textId="00EEEECC" w:rsidR="00304C50" w:rsidRDefault="00D6743D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zadávací </w:t>
      </w:r>
      <w:proofErr w:type="gramStart"/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>dokumentace</w:t>
      </w: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- </w:t>
      </w:r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>Technické</w:t>
      </w:r>
      <w:proofErr w:type="gramEnd"/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po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dmínky</w:t>
      </w:r>
      <w:r w:rsidR="00304C50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pro všechny části veřejné zakázky</w:t>
      </w:r>
    </w:p>
    <w:p w14:paraId="3DB32A15" w14:textId="70A509FB" w:rsidR="0051341D" w:rsidRPr="001B0A3F" w:rsidRDefault="00F25DEF" w:rsidP="001B0A3F">
      <w:pPr>
        <w:shd w:val="clear" w:color="auto" w:fill="FFE599" w:themeFill="accent4" w:themeFillTint="66"/>
        <w:tabs>
          <w:tab w:val="left" w:pos="4500"/>
          <w:tab w:val="right" w:leader="dot" w:pos="8505"/>
        </w:tabs>
        <w:spacing w:before="120" w:after="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>
        <w:rPr>
          <w:rFonts w:ascii="Calibri" w:eastAsia="Times New Roman" w:hAnsi="Calibri" w:cs="Calibri"/>
          <w:b/>
          <w:sz w:val="28"/>
          <w:szCs w:val="28"/>
          <w:lang w:eastAsia="cs-CZ"/>
        </w:rPr>
        <w:t>Název veřejné zakázky:</w:t>
      </w:r>
      <w:r w:rsidR="001B0A3F">
        <w:rPr>
          <w:rFonts w:ascii="Calibri" w:eastAsia="Times New Roman" w:hAnsi="Calibri" w:cs="Calibri"/>
          <w:b/>
          <w:sz w:val="28"/>
          <w:szCs w:val="28"/>
          <w:lang w:eastAsia="cs-CZ"/>
        </w:rPr>
        <w:br/>
      </w:r>
      <w:r w:rsidR="001B0A3F" w:rsidRPr="001B0A3F">
        <w:rPr>
          <w:rFonts w:ascii="Calibri" w:eastAsia="Times New Roman" w:hAnsi="Calibri" w:cs="Calibri"/>
          <w:b/>
          <w:sz w:val="32"/>
          <w:szCs w:val="32"/>
          <w:lang w:eastAsia="cs-CZ"/>
        </w:rPr>
        <w:t>Infuzní a transfuzní sety</w:t>
      </w:r>
    </w:p>
    <w:p w14:paraId="7F22ABDA" w14:textId="77777777" w:rsidR="001B0A3F" w:rsidRDefault="001B0A3F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09DC8148" w14:textId="47BD8F0C" w:rsidR="00FA7F2B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1: </w:t>
      </w:r>
      <w:r w:rsidR="001B0A3F" w:rsidRPr="001B0A3F">
        <w:rPr>
          <w:rFonts w:ascii="Calibri" w:hAnsi="Calibri" w:cs="Calibri"/>
          <w:b/>
          <w:bCs/>
          <w:sz w:val="28"/>
          <w:szCs w:val="28"/>
          <w:u w:val="single"/>
        </w:rPr>
        <w:t>Transfuzní souprava s filtrem pro vaky</w:t>
      </w:r>
    </w:p>
    <w:p w14:paraId="15523B13" w14:textId="372E64C4" w:rsidR="00A23CE9" w:rsidRPr="00304C50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>technické požadavky na předmět plnění pro část 1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70E3980C" w14:textId="77777777" w:rsidR="007C501B" w:rsidRPr="00766EE5" w:rsidRDefault="007C501B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7C501B" w:rsidRPr="000D37C2" w14:paraId="56C14CBB" w14:textId="77777777" w:rsidTr="00A960A9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3C999AE8" w14:textId="19959DCE" w:rsidR="007C501B" w:rsidRPr="007C501B" w:rsidRDefault="007C501B" w:rsidP="007C501B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8"/>
                <w:szCs w:val="28"/>
              </w:rPr>
            </w:pPr>
            <w:r w:rsidRPr="007C501B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6A944FAB" w14:textId="701E9FF2" w:rsidR="007C501B" w:rsidRPr="00A960A9" w:rsidRDefault="00B510E8" w:rsidP="00A7174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510E8">
              <w:rPr>
                <w:rFonts w:cs="Arial"/>
                <w:b/>
                <w:bCs/>
                <w:sz w:val="28"/>
                <w:szCs w:val="28"/>
              </w:rPr>
              <w:t>Transfuzní souprava s filtrem pro vaky</w:t>
            </w:r>
          </w:p>
        </w:tc>
      </w:tr>
      <w:tr w:rsidR="007C501B" w:rsidRPr="000D37C2" w14:paraId="6FCD3C71" w14:textId="77777777" w:rsidTr="006F4B8D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37B72AD5" w14:textId="0FEC0CFF" w:rsidR="007C501B" w:rsidRPr="00A960A9" w:rsidRDefault="007C501B" w:rsidP="007C501B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2"/>
                <w:szCs w:val="22"/>
              </w:rPr>
            </w:pPr>
            <w:r w:rsidRPr="00A960A9">
              <w:rPr>
                <w:b/>
                <w:bCs/>
                <w:color w:val="000000"/>
                <w:sz w:val="22"/>
                <w:szCs w:val="22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394E555" w14:textId="77777777" w:rsidR="00A960A9" w:rsidRDefault="007C501B" w:rsidP="00A960A9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7DE7299D" w14:textId="4D0E95C8" w:rsidR="007C501B" w:rsidRPr="00A960A9" w:rsidRDefault="007C501B" w:rsidP="00A960A9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8F31084" w14:textId="28662903" w:rsidR="007C501B" w:rsidRPr="006A27D2" w:rsidRDefault="007C501B" w:rsidP="00A71743">
            <w:pPr>
              <w:spacing w:after="0" w:line="240" w:lineRule="auto"/>
              <w:rPr>
                <w:rFonts w:cs="Arial"/>
                <w:b/>
                <w:bCs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1B0A3F" w:rsidRPr="000D37C2" w14:paraId="64FB10EF" w14:textId="4C58DFCA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11F544" w14:textId="0D542A75" w:rsidR="001B0A3F" w:rsidRPr="007C501B" w:rsidRDefault="001B0A3F" w:rsidP="001B0A3F">
            <w:pPr>
              <w:spacing w:after="0" w:line="240" w:lineRule="auto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 gravitační použití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AE2C" w14:textId="2A9C1388" w:rsidR="001B0A3F" w:rsidRPr="00102F2E" w:rsidRDefault="001B0A3F" w:rsidP="001B0A3F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1F3A" w14:textId="4BDE2DF4" w:rsidR="001B0A3F" w:rsidRPr="00102F2E" w:rsidRDefault="001B0A3F" w:rsidP="001B0A3F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1B0A3F" w:rsidRPr="000D37C2" w14:paraId="32568AF3" w14:textId="4F50BB8D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705CE" w14:textId="70ED77D5" w:rsidR="001B0A3F" w:rsidRPr="007C501B" w:rsidRDefault="001B0A3F" w:rsidP="001B0A3F">
            <w:pPr>
              <w:spacing w:after="0" w:line="240" w:lineRule="auto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transparentní hadička min </w:t>
            </w:r>
            <w:proofErr w:type="gramStart"/>
            <w:r>
              <w:rPr>
                <w:rFonts w:ascii="Calibri" w:hAnsi="Calibri" w:cs="Calibri"/>
                <w:color w:val="000000"/>
              </w:rPr>
              <w:t>150cm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s </w:t>
            </w:r>
            <w:proofErr w:type="spellStart"/>
            <w:r>
              <w:rPr>
                <w:rFonts w:ascii="Calibri" w:hAnsi="Calibri" w:cs="Calibri"/>
                <w:color w:val="000000"/>
              </w:rPr>
              <w:t>Luer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Lock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konektorem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FB31" w14:textId="398A2979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500" w14:textId="0465C800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1B0A3F" w:rsidRPr="000D37C2" w14:paraId="3F2D9D36" w14:textId="68BEE69A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5676D" w14:textId="611B2275" w:rsidR="001B0A3F" w:rsidRPr="007C501B" w:rsidRDefault="001B0A3F" w:rsidP="001B0A3F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napichovací hrot pro krevní vaky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AB13" w14:textId="4FB64E96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8778" w14:textId="1FF1BF3D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1B0A3F" w:rsidRPr="000D37C2" w14:paraId="08F194DE" w14:textId="15D70B85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0574A" w14:textId="6905DAE9" w:rsidR="001B0A3F" w:rsidRPr="007C501B" w:rsidRDefault="001B0A3F" w:rsidP="001B0A3F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 xml:space="preserve">regulátor průtoku (tlačka s </w:t>
            </w:r>
            <w:proofErr w:type="gramStart"/>
            <w:r>
              <w:rPr>
                <w:rFonts w:ascii="Calibri" w:hAnsi="Calibri" w:cs="Calibri"/>
                <w:color w:val="000000"/>
              </w:rPr>
              <w:t>kolečkem)s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držákem pro zafixování konce setu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5E08" w14:textId="18424C79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A9C8" w14:textId="427C721B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1B0A3F" w:rsidRPr="000D37C2" w14:paraId="710572BF" w14:textId="6D3B4DE5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6B6F4" w14:textId="20AC18E1" w:rsidR="001B0A3F" w:rsidRPr="007C501B" w:rsidRDefault="001B0A3F" w:rsidP="001B0A3F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 xml:space="preserve">tlačka musí bezpečně držet </w:t>
            </w:r>
            <w:proofErr w:type="gramStart"/>
            <w:r>
              <w:rPr>
                <w:rFonts w:ascii="Calibri" w:hAnsi="Calibri" w:cs="Calibri"/>
                <w:color w:val="000000"/>
              </w:rPr>
              <w:t xml:space="preserve">v  </w:t>
            </w:r>
            <w:proofErr w:type="spellStart"/>
            <w:r>
              <w:rPr>
                <w:rFonts w:ascii="Calibri" w:hAnsi="Calibri" w:cs="Calibri"/>
                <w:color w:val="000000"/>
              </w:rPr>
              <w:t>v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</w:rPr>
              <w:t xml:space="preserve"> nastavené pozici, nesmí se sama uvolňovat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26A5F" w14:textId="3B325FD5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4E4B" w14:textId="1693490C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1B0A3F" w:rsidRPr="000D37C2" w14:paraId="72711F0D" w14:textId="00504FB8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72346" w14:textId="0543295D" w:rsidR="001B0A3F" w:rsidRPr="007C501B" w:rsidRDefault="001B0A3F" w:rsidP="001B0A3F">
            <w:pPr>
              <w:spacing w:after="0" w:line="240" w:lineRule="auto"/>
              <w:rPr>
                <w:rFonts w:cs="Arial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kapkovač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pro rovnoměrnou tvorbu kapek: 20kapek=1ml +/- 0,1ml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BB70" w14:textId="2B65FC98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E95D" w14:textId="029825A5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1B0A3F" w:rsidRPr="000D37C2" w14:paraId="17CADE57" w14:textId="6B1B4C02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3582F" w14:textId="7C967C0B" w:rsidR="001B0A3F" w:rsidRPr="007C501B" w:rsidRDefault="001B0A3F" w:rsidP="001B0A3F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integrované zavzdušnění s hydrofobním bakteriálním filtrem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84B9" w14:textId="21E8D6ED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CBEF" w14:textId="7C8A0D79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1B0A3F" w:rsidRPr="000D37C2" w14:paraId="2C04CBC0" w14:textId="577F562E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25007" w14:textId="3421B918" w:rsidR="001B0A3F" w:rsidRPr="00A960A9" w:rsidRDefault="001B0A3F" w:rsidP="001B0A3F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 xml:space="preserve">transparentní kapací komůrka s krevním filtrem s </w:t>
            </w:r>
            <w:proofErr w:type="gramStart"/>
            <w:r>
              <w:rPr>
                <w:rFonts w:ascii="Calibri" w:hAnsi="Calibri" w:cs="Calibri"/>
                <w:color w:val="000000"/>
              </w:rPr>
              <w:t>200-350um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D5A1" w14:textId="54F36ADB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120E" w14:textId="19572C5A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1B0A3F" w:rsidRPr="000D37C2" w14:paraId="72FC05CE" w14:textId="77777777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46707" w14:textId="0CC69461" w:rsidR="001B0A3F" w:rsidRPr="00A960A9" w:rsidRDefault="001B0A3F" w:rsidP="001B0A3F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 obou koncích setu ochranná krytka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5A4D" w14:textId="404D358A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FEE2" w14:textId="6D0BB57D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1B0A3F" w:rsidRPr="000D37C2" w14:paraId="58195716" w14:textId="77777777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7AAA5" w14:textId="39370BBB" w:rsidR="001B0A3F" w:rsidRPr="000D37C2" w:rsidRDefault="001B0A3F" w:rsidP="001B0A3F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bez přítomnosti ftalátů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4AB2" w14:textId="753E6BC0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3E77" w14:textId="76B8A1F4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1B0A3F" w:rsidRPr="000D37C2" w14:paraId="4DC0D1EB" w14:textId="77777777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ECA7F" w14:textId="0FC9CB25" w:rsidR="001B0A3F" w:rsidRPr="000D37C2" w:rsidRDefault="001B0A3F" w:rsidP="001B0A3F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apyrogenní, netoxická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4C5F" w14:textId="2429FB90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9102" w14:textId="79A488C5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1B0A3F" w:rsidRPr="000D37C2" w14:paraId="70B0BCE7" w14:textId="77777777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1F631" w14:textId="4B83057C" w:rsidR="001B0A3F" w:rsidRPr="000D37C2" w:rsidRDefault="001B0A3F" w:rsidP="001B0A3F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sterilní, jednotlivě baleno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E9D20" w14:textId="381FD604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C10B" w14:textId="38623963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6DA05D7A" w14:textId="2986FB75" w:rsidR="00304C50" w:rsidRDefault="00304C50" w:rsidP="00304C50">
      <w:pPr>
        <w:pStyle w:val="Bezmezer"/>
      </w:pPr>
    </w:p>
    <w:p w14:paraId="3A6970F9" w14:textId="77777777" w:rsidR="0051341D" w:rsidRDefault="0051341D" w:rsidP="00304C50">
      <w:pPr>
        <w:pStyle w:val="Bezmezer"/>
      </w:pPr>
    </w:p>
    <w:p w14:paraId="69094D33" w14:textId="77777777" w:rsidR="00B510E8" w:rsidRDefault="00B510E8" w:rsidP="00304C50">
      <w:pPr>
        <w:pStyle w:val="Bezmezer"/>
      </w:pPr>
    </w:p>
    <w:p w14:paraId="495CE099" w14:textId="77777777" w:rsidR="00B510E8" w:rsidRDefault="00B510E8" w:rsidP="00304C50">
      <w:pPr>
        <w:pStyle w:val="Bezmezer"/>
      </w:pPr>
    </w:p>
    <w:p w14:paraId="07B71812" w14:textId="668B798A" w:rsidR="0072575D" w:rsidRDefault="0072575D" w:rsidP="0072575D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lastRenderedPageBreak/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2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r w:rsidR="001B0A3F" w:rsidRPr="001B0A3F">
        <w:rPr>
          <w:rFonts w:ascii="Calibri" w:hAnsi="Calibri" w:cs="Calibri"/>
          <w:b/>
          <w:bCs/>
          <w:sz w:val="28"/>
          <w:szCs w:val="28"/>
          <w:u w:val="single"/>
        </w:rPr>
        <w:t>Infuzní souprava pro spádovou infuzi</w:t>
      </w:r>
    </w:p>
    <w:p w14:paraId="16231806" w14:textId="5FD7FB1E" w:rsidR="0072575D" w:rsidRPr="00304C50" w:rsidRDefault="0072575D" w:rsidP="0072575D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2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5B5D5B78" w14:textId="77777777" w:rsidR="0072575D" w:rsidRPr="00766EE5" w:rsidRDefault="0072575D" w:rsidP="0072575D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72575D" w:rsidRPr="000D37C2" w14:paraId="64501E71" w14:textId="77777777" w:rsidTr="002E365C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278AFAC3" w14:textId="77777777" w:rsidR="0072575D" w:rsidRPr="007C501B" w:rsidRDefault="0072575D" w:rsidP="002E365C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8"/>
                <w:szCs w:val="28"/>
              </w:rPr>
            </w:pPr>
            <w:r w:rsidRPr="007C501B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19C2E176" w14:textId="0149EE10" w:rsidR="0072575D" w:rsidRPr="00A960A9" w:rsidRDefault="00B510E8" w:rsidP="002E365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510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Infuzní souprava pro spádovou infuzi</w:t>
            </w:r>
          </w:p>
        </w:tc>
      </w:tr>
      <w:tr w:rsidR="0072575D" w:rsidRPr="000D37C2" w14:paraId="41D8E07D" w14:textId="77777777" w:rsidTr="002E365C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70ACC631" w14:textId="77777777" w:rsidR="0072575D" w:rsidRPr="00A960A9" w:rsidRDefault="0072575D" w:rsidP="002E365C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2"/>
                <w:szCs w:val="22"/>
              </w:rPr>
            </w:pPr>
            <w:r w:rsidRPr="00A960A9">
              <w:rPr>
                <w:b/>
                <w:bCs/>
                <w:color w:val="000000"/>
                <w:sz w:val="22"/>
                <w:szCs w:val="22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F3C2A48" w14:textId="77777777" w:rsidR="0072575D" w:rsidRDefault="0072575D" w:rsidP="002E365C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322ED5F6" w14:textId="77777777" w:rsidR="0072575D" w:rsidRPr="00A960A9" w:rsidRDefault="0072575D" w:rsidP="002E365C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9D314FC" w14:textId="77777777" w:rsidR="0072575D" w:rsidRPr="006A27D2" w:rsidRDefault="0072575D" w:rsidP="002E365C">
            <w:pPr>
              <w:spacing w:after="0" w:line="240" w:lineRule="auto"/>
              <w:rPr>
                <w:rFonts w:cs="Arial"/>
                <w:b/>
                <w:bCs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1B0A3F" w:rsidRPr="000D37C2" w14:paraId="7B690D17" w14:textId="77777777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28E630" w14:textId="43CBB743" w:rsidR="001B0A3F" w:rsidRPr="007C501B" w:rsidRDefault="001B0A3F" w:rsidP="001B0A3F">
            <w:pPr>
              <w:spacing w:after="0" w:line="240" w:lineRule="auto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 gravitační použití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3A3EB" w14:textId="77777777" w:rsidR="001B0A3F" w:rsidRPr="00102F2E" w:rsidRDefault="001B0A3F" w:rsidP="001B0A3F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4381A" w14:textId="77777777" w:rsidR="001B0A3F" w:rsidRPr="00102F2E" w:rsidRDefault="001B0A3F" w:rsidP="001B0A3F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1B0A3F" w:rsidRPr="000D37C2" w14:paraId="663919E4" w14:textId="77777777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82EC9" w14:textId="79426505" w:rsidR="001B0A3F" w:rsidRPr="007C501B" w:rsidRDefault="001B0A3F" w:rsidP="001B0A3F">
            <w:pPr>
              <w:spacing w:after="0" w:line="240" w:lineRule="auto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transparentní hadička min </w:t>
            </w:r>
            <w:proofErr w:type="gramStart"/>
            <w:r>
              <w:rPr>
                <w:rFonts w:ascii="Calibri" w:hAnsi="Calibri" w:cs="Calibri"/>
                <w:color w:val="000000"/>
              </w:rPr>
              <w:t>150cm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s </w:t>
            </w:r>
            <w:proofErr w:type="spellStart"/>
            <w:r>
              <w:rPr>
                <w:rFonts w:ascii="Calibri" w:hAnsi="Calibri" w:cs="Calibri"/>
                <w:color w:val="000000"/>
              </w:rPr>
              <w:t>Luer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Lock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konektorem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77937" w14:textId="77777777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DC31" w14:textId="77777777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1B0A3F" w:rsidRPr="000D37C2" w14:paraId="2AF86D24" w14:textId="77777777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334B8" w14:textId="032A6F4D" w:rsidR="001B0A3F" w:rsidRPr="007C501B" w:rsidRDefault="001B0A3F" w:rsidP="001B0A3F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universální napichovací hrot pro láhev i vak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A381C" w14:textId="77777777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745AA" w14:textId="77777777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1B0A3F" w:rsidRPr="000D37C2" w14:paraId="542436E0" w14:textId="77777777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FC497" w14:textId="0DFC8177" w:rsidR="001B0A3F" w:rsidRPr="007C501B" w:rsidRDefault="001B0A3F" w:rsidP="001B0A3F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 xml:space="preserve">transparentní kapací komůrka s 15um kapalinovým filtrem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8569" w14:textId="77777777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BDB98" w14:textId="77777777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1B0A3F" w:rsidRPr="000D37C2" w14:paraId="2DC22299" w14:textId="77777777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A155B" w14:textId="2AFF7751" w:rsidR="001B0A3F" w:rsidRPr="007C501B" w:rsidRDefault="001B0A3F" w:rsidP="001B0A3F">
            <w:pPr>
              <w:spacing w:after="0" w:line="240" w:lineRule="auto"/>
              <w:rPr>
                <w:rFonts w:cs="Arial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kapkovač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pro rovnoměrnou tvorbu kapek: 20kapek=1ml +/- 0,1ml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1FFB3" w14:textId="77777777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6658" w14:textId="77777777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1B0A3F" w:rsidRPr="000D37C2" w14:paraId="17372CD5" w14:textId="77777777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61F40" w14:textId="25913B0A" w:rsidR="001B0A3F" w:rsidRPr="007C501B" w:rsidRDefault="001B0A3F" w:rsidP="001B0A3F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integrované zavzdušnění s hydrofobním membránovým bakteriálním filtrem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A1A8" w14:textId="77777777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B87D8" w14:textId="77777777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1B0A3F" w:rsidRPr="000D37C2" w14:paraId="056AA880" w14:textId="77777777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FA62B" w14:textId="4F92B597" w:rsidR="001B0A3F" w:rsidRPr="007C501B" w:rsidRDefault="001B0A3F" w:rsidP="001B0A3F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 xml:space="preserve">regulátor průtoku (tlačka s </w:t>
            </w:r>
            <w:proofErr w:type="gramStart"/>
            <w:r>
              <w:rPr>
                <w:rFonts w:ascii="Calibri" w:hAnsi="Calibri" w:cs="Calibri"/>
                <w:color w:val="000000"/>
              </w:rPr>
              <w:t>kolečkem)vybavený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úchytem pro hadičku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A1B3" w14:textId="77777777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4750" w14:textId="77777777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1B0A3F" w:rsidRPr="000D37C2" w14:paraId="133075C3" w14:textId="77777777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EE135" w14:textId="4A4D3C38" w:rsidR="001B0A3F" w:rsidRPr="00A960A9" w:rsidRDefault="001B0A3F" w:rsidP="001B0A3F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 xml:space="preserve">tlačka musí bezpečně držet </w:t>
            </w:r>
            <w:proofErr w:type="gramStart"/>
            <w:r>
              <w:rPr>
                <w:rFonts w:ascii="Calibri" w:hAnsi="Calibri" w:cs="Calibri"/>
                <w:color w:val="000000"/>
              </w:rPr>
              <w:t xml:space="preserve">v  </w:t>
            </w:r>
            <w:proofErr w:type="spellStart"/>
            <w:r>
              <w:rPr>
                <w:rFonts w:ascii="Calibri" w:hAnsi="Calibri" w:cs="Calibri"/>
                <w:color w:val="000000"/>
              </w:rPr>
              <w:t>v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</w:rPr>
              <w:t xml:space="preserve"> nastavené pozici, nesmí se sama uvolňovat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29CA1" w14:textId="77777777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6EF5" w14:textId="77777777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1B0A3F" w:rsidRPr="000D37C2" w14:paraId="70F37CE8" w14:textId="77777777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27BA0" w14:textId="100C0C6F" w:rsidR="001B0A3F" w:rsidRPr="00A960A9" w:rsidRDefault="001B0A3F" w:rsidP="001B0A3F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 obou koncích setu ochranná krytka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D9565" w14:textId="77777777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2F96" w14:textId="77777777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1B0A3F" w:rsidRPr="000D37C2" w14:paraId="3943E275" w14:textId="77777777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BD461" w14:textId="3945BADE" w:rsidR="001B0A3F" w:rsidRPr="000D37C2" w:rsidRDefault="001B0A3F" w:rsidP="001B0A3F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bez přítomnosti ftalátů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F7013" w14:textId="77777777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B2C6A" w14:textId="77777777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1B0A3F" w:rsidRPr="000D37C2" w14:paraId="3FCEBBF0" w14:textId="77777777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37765" w14:textId="431EA77F" w:rsidR="001B0A3F" w:rsidRPr="000D37C2" w:rsidRDefault="001B0A3F" w:rsidP="001B0A3F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apyrogenní, netoxická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8562E" w14:textId="77777777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D930" w14:textId="77777777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1B0A3F" w:rsidRPr="000D37C2" w14:paraId="3A1DF3C6" w14:textId="77777777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CB42F" w14:textId="0A0C8C9B" w:rsidR="001B0A3F" w:rsidRPr="000D37C2" w:rsidRDefault="001B0A3F" w:rsidP="001B0A3F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sterilní, jednotlivě baleno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72A5" w14:textId="77777777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022A6" w14:textId="77777777" w:rsidR="001B0A3F" w:rsidRPr="00A71743" w:rsidRDefault="001B0A3F" w:rsidP="001B0A3F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472AA417" w14:textId="77777777" w:rsidR="0072575D" w:rsidRDefault="0072575D" w:rsidP="0072575D">
      <w:pPr>
        <w:pStyle w:val="Bezmezer"/>
      </w:pPr>
    </w:p>
    <w:p w14:paraId="74D82233" w14:textId="77777777" w:rsidR="00093ACB" w:rsidRDefault="00093ACB" w:rsidP="00093ACB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08D28B70" w14:textId="77777777" w:rsidR="001B0A3F" w:rsidRDefault="001B0A3F" w:rsidP="00093ACB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678CB286" w14:textId="77777777" w:rsidR="001B0A3F" w:rsidRDefault="001B0A3F" w:rsidP="00093ACB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56FBF914" w14:textId="77777777" w:rsidR="001B0A3F" w:rsidRDefault="001B0A3F" w:rsidP="00093ACB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6582FEA8" w14:textId="77777777" w:rsidR="001B0A3F" w:rsidRDefault="001B0A3F" w:rsidP="00093ACB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6E73FB71" w14:textId="79855053" w:rsidR="0058260D" w:rsidRDefault="0058260D">
      <w:pPr>
        <w:rPr>
          <w:rFonts w:ascii="Calibri" w:eastAsia="Times New Roman" w:hAnsi="Calibri" w:cs="Calibri"/>
          <w:b/>
          <w:bCs/>
          <w:color w:val="262626"/>
          <w:sz w:val="28"/>
          <w:szCs w:val="28"/>
          <w:u w:val="single"/>
        </w:rPr>
      </w:pPr>
      <w:r>
        <w:rPr>
          <w:rFonts w:ascii="Calibri" w:hAnsi="Calibri" w:cs="Calibri"/>
          <w:b/>
          <w:bCs/>
          <w:sz w:val="28"/>
          <w:szCs w:val="28"/>
          <w:u w:val="single"/>
        </w:rPr>
        <w:br w:type="page"/>
      </w:r>
    </w:p>
    <w:p w14:paraId="0A677DF6" w14:textId="77777777" w:rsidR="001B0A3F" w:rsidRDefault="001B0A3F" w:rsidP="00093ACB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2CB09DA0" w14:textId="77777777" w:rsidR="001B0A3F" w:rsidRDefault="00093ACB" w:rsidP="00093ACB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3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r w:rsidR="001B0A3F" w:rsidRPr="001B0A3F">
        <w:rPr>
          <w:rFonts w:ascii="Calibri" w:hAnsi="Calibri" w:cs="Calibri"/>
          <w:b/>
          <w:bCs/>
          <w:sz w:val="28"/>
          <w:szCs w:val="28"/>
          <w:u w:val="single"/>
        </w:rPr>
        <w:t xml:space="preserve">Infuzní souprava s regulátorem průtoku pro spádové infuze </w:t>
      </w:r>
    </w:p>
    <w:p w14:paraId="5E3ADCC2" w14:textId="55049AB9" w:rsidR="00093ACB" w:rsidRPr="00304C50" w:rsidRDefault="00093ACB" w:rsidP="00093ACB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 w:rsidR="00EE52F8">
        <w:rPr>
          <w:rFonts w:ascii="Calibri" w:hAnsi="Calibri"/>
          <w:b/>
          <w:bCs/>
          <w:color w:val="auto"/>
          <w:sz w:val="28"/>
          <w:szCs w:val="28"/>
        </w:rPr>
        <w:t>3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1333E07C" w14:textId="77777777" w:rsidR="00093ACB" w:rsidRPr="00766EE5" w:rsidRDefault="00093ACB" w:rsidP="00093ACB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093ACB" w:rsidRPr="000D37C2" w14:paraId="3570E349" w14:textId="77777777" w:rsidTr="002E365C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4837BF00" w14:textId="77777777" w:rsidR="00093ACB" w:rsidRPr="007C501B" w:rsidRDefault="00093ACB" w:rsidP="002E365C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8"/>
                <w:szCs w:val="28"/>
              </w:rPr>
            </w:pPr>
            <w:r w:rsidRPr="007C501B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1DA7478E" w14:textId="26D6C43D" w:rsidR="00093ACB" w:rsidRPr="00A960A9" w:rsidRDefault="00B510E8" w:rsidP="002E365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510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Infuzní souprava s regulátorem průtoku pro spádové infuze</w:t>
            </w:r>
          </w:p>
        </w:tc>
      </w:tr>
      <w:tr w:rsidR="00093ACB" w:rsidRPr="000D37C2" w14:paraId="22E0FF55" w14:textId="77777777" w:rsidTr="002E365C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46CC330C" w14:textId="77777777" w:rsidR="00093ACB" w:rsidRPr="00A960A9" w:rsidRDefault="00093ACB" w:rsidP="002E365C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2"/>
                <w:szCs w:val="22"/>
              </w:rPr>
            </w:pPr>
            <w:r w:rsidRPr="00A960A9">
              <w:rPr>
                <w:b/>
                <w:bCs/>
                <w:color w:val="000000"/>
                <w:sz w:val="22"/>
                <w:szCs w:val="22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2CF30CC" w14:textId="77777777" w:rsidR="00093ACB" w:rsidRDefault="00093ACB" w:rsidP="002E365C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018FC8FF" w14:textId="77777777" w:rsidR="00093ACB" w:rsidRPr="00A960A9" w:rsidRDefault="00093ACB" w:rsidP="002E365C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41E8BAC" w14:textId="77777777" w:rsidR="00093ACB" w:rsidRPr="006A27D2" w:rsidRDefault="00093ACB" w:rsidP="002E365C">
            <w:pPr>
              <w:spacing w:after="0" w:line="240" w:lineRule="auto"/>
              <w:rPr>
                <w:rFonts w:cs="Arial"/>
                <w:b/>
                <w:bCs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58260D" w:rsidRPr="000D37C2" w14:paraId="38B22A45" w14:textId="77777777" w:rsidTr="0058260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B0278B" w14:textId="774F0FE1" w:rsidR="0058260D" w:rsidRPr="007C501B" w:rsidRDefault="0058260D" w:rsidP="0058260D">
            <w:pPr>
              <w:spacing w:after="0" w:line="240" w:lineRule="auto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 gravitační použití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DADE" w14:textId="77777777" w:rsidR="0058260D" w:rsidRPr="00102F2E" w:rsidRDefault="0058260D" w:rsidP="0058260D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E7744" w14:textId="77777777" w:rsidR="0058260D" w:rsidRPr="00102F2E" w:rsidRDefault="0058260D" w:rsidP="0058260D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8260D" w:rsidRPr="000D37C2" w14:paraId="3607C7DD" w14:textId="77777777" w:rsidTr="0058260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C663F" w14:textId="2F211C55" w:rsidR="0058260D" w:rsidRPr="007C501B" w:rsidRDefault="0058260D" w:rsidP="0058260D">
            <w:pPr>
              <w:spacing w:after="0" w:line="240" w:lineRule="auto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transparentní hadička min </w:t>
            </w:r>
            <w:proofErr w:type="gramStart"/>
            <w:r>
              <w:rPr>
                <w:rFonts w:ascii="Calibri" w:hAnsi="Calibri" w:cs="Calibri"/>
                <w:color w:val="000000"/>
              </w:rPr>
              <w:t>150cm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s </w:t>
            </w:r>
            <w:proofErr w:type="spellStart"/>
            <w:r>
              <w:rPr>
                <w:rFonts w:ascii="Calibri" w:hAnsi="Calibri" w:cs="Calibri"/>
                <w:color w:val="000000"/>
              </w:rPr>
              <w:t>Luer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Lock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konektorem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35CF" w14:textId="77777777" w:rsidR="0058260D" w:rsidRPr="00A71743" w:rsidRDefault="0058260D" w:rsidP="0058260D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2582" w14:textId="77777777" w:rsidR="0058260D" w:rsidRPr="00A71743" w:rsidRDefault="0058260D" w:rsidP="0058260D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8260D" w:rsidRPr="000D37C2" w14:paraId="5F120A6E" w14:textId="77777777" w:rsidTr="0058260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B48BE" w14:textId="2448AA71" w:rsidR="0058260D" w:rsidRPr="007C501B" w:rsidRDefault="0058260D" w:rsidP="0058260D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universální napichovací hrot pro láhev i vak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8A98" w14:textId="77777777" w:rsidR="0058260D" w:rsidRPr="00A71743" w:rsidRDefault="0058260D" w:rsidP="0058260D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BE6CC" w14:textId="77777777" w:rsidR="0058260D" w:rsidRPr="00A71743" w:rsidRDefault="0058260D" w:rsidP="0058260D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8260D" w:rsidRPr="000D37C2" w14:paraId="2BAB3844" w14:textId="77777777" w:rsidTr="0058260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7147F" w14:textId="12BF886C" w:rsidR="0058260D" w:rsidRPr="007C501B" w:rsidRDefault="0058260D" w:rsidP="0058260D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 xml:space="preserve">transparentní kapací komůrka s 15um kapalinovým filtrem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339D" w14:textId="77777777" w:rsidR="0058260D" w:rsidRPr="00A71743" w:rsidRDefault="0058260D" w:rsidP="0058260D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AE1F4" w14:textId="77777777" w:rsidR="0058260D" w:rsidRPr="00A71743" w:rsidRDefault="0058260D" w:rsidP="0058260D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8260D" w:rsidRPr="000D37C2" w14:paraId="28DAC9FA" w14:textId="77777777" w:rsidTr="0058260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A4E76" w14:textId="58E142C4" w:rsidR="0058260D" w:rsidRPr="007C501B" w:rsidRDefault="0058260D" w:rsidP="0058260D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integrované zavzdušnění s hydrofobním membránovým bakteriálním filtrem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E2D4" w14:textId="77777777" w:rsidR="0058260D" w:rsidRPr="00A71743" w:rsidRDefault="0058260D" w:rsidP="0058260D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B051" w14:textId="77777777" w:rsidR="0058260D" w:rsidRPr="00A71743" w:rsidRDefault="0058260D" w:rsidP="0058260D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8260D" w:rsidRPr="000D37C2" w14:paraId="091FE02A" w14:textId="77777777" w:rsidTr="0058260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33849" w14:textId="54CB477F" w:rsidR="0058260D" w:rsidRPr="007C501B" w:rsidRDefault="0058260D" w:rsidP="0058260D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tlačka pro přerušení infuze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338C4" w14:textId="77777777" w:rsidR="0058260D" w:rsidRPr="00A71743" w:rsidRDefault="0058260D" w:rsidP="0058260D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56E93" w14:textId="77777777" w:rsidR="0058260D" w:rsidRPr="00A71743" w:rsidRDefault="0058260D" w:rsidP="0058260D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8260D" w:rsidRPr="000D37C2" w14:paraId="470D0640" w14:textId="77777777" w:rsidTr="0058260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75345" w14:textId="1582BB5D" w:rsidR="0058260D" w:rsidRPr="007C501B" w:rsidRDefault="0058260D" w:rsidP="0058260D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přesný, nastavitelný regulátor průtoku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57C2" w14:textId="77777777" w:rsidR="0058260D" w:rsidRPr="00A71743" w:rsidRDefault="0058260D" w:rsidP="0058260D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7137" w14:textId="77777777" w:rsidR="0058260D" w:rsidRPr="00A71743" w:rsidRDefault="0058260D" w:rsidP="0058260D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8260D" w:rsidRPr="000D37C2" w14:paraId="0EC89D99" w14:textId="77777777" w:rsidTr="0058260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592BA" w14:textId="535AABA9" w:rsidR="0058260D" w:rsidRPr="00A960A9" w:rsidRDefault="0058260D" w:rsidP="0058260D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apyrogenní, netoxická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BC5E" w14:textId="77777777" w:rsidR="0058260D" w:rsidRPr="00A71743" w:rsidRDefault="0058260D" w:rsidP="0058260D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30F8" w14:textId="77777777" w:rsidR="0058260D" w:rsidRPr="00A71743" w:rsidRDefault="0058260D" w:rsidP="0058260D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8260D" w:rsidRPr="000D37C2" w14:paraId="1EA02F30" w14:textId="77777777" w:rsidTr="0058260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2A1AB" w14:textId="58785A2B" w:rsidR="0058260D" w:rsidRPr="00A960A9" w:rsidRDefault="0058260D" w:rsidP="0058260D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bez přítomnosti ftalátů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E19C" w14:textId="77777777" w:rsidR="0058260D" w:rsidRPr="00A71743" w:rsidRDefault="0058260D" w:rsidP="0058260D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BD1E6" w14:textId="77777777" w:rsidR="0058260D" w:rsidRPr="00A71743" w:rsidRDefault="0058260D" w:rsidP="0058260D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8260D" w:rsidRPr="000D37C2" w14:paraId="4FD73140" w14:textId="77777777" w:rsidTr="0058260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EF49F" w14:textId="1C28136B" w:rsidR="0058260D" w:rsidRPr="000D37C2" w:rsidRDefault="0058260D" w:rsidP="0058260D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sterilní, jednotlivě baleno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B235F" w14:textId="77777777" w:rsidR="0058260D" w:rsidRPr="00A71743" w:rsidRDefault="0058260D" w:rsidP="0058260D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C26A" w14:textId="77777777" w:rsidR="0058260D" w:rsidRPr="00A71743" w:rsidRDefault="0058260D" w:rsidP="0058260D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4A2061FC" w14:textId="77777777" w:rsidR="00C67C1F" w:rsidRDefault="00C67C1F" w:rsidP="00304C50">
      <w:pPr>
        <w:pStyle w:val="Bezmezer"/>
      </w:pPr>
    </w:p>
    <w:p w14:paraId="16FBDE7D" w14:textId="77777777" w:rsidR="0058260D" w:rsidRDefault="0058260D" w:rsidP="0058260D"/>
    <w:p w14:paraId="43CB3526" w14:textId="65C2D6D5" w:rsidR="0058260D" w:rsidRPr="0058260D" w:rsidRDefault="0058260D" w:rsidP="0058260D">
      <w:pPr>
        <w:tabs>
          <w:tab w:val="left" w:pos="3080"/>
        </w:tabs>
      </w:pPr>
      <w:r>
        <w:tab/>
      </w:r>
    </w:p>
    <w:sectPr w:rsidR="0058260D" w:rsidRPr="0058260D" w:rsidSect="0051341D">
      <w:headerReference w:type="default" r:id="rId7"/>
      <w:pgSz w:w="11906" w:h="16838"/>
      <w:pgMar w:top="136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43C79" w14:textId="77777777" w:rsidR="00506065" w:rsidRDefault="00506065" w:rsidP="00506065">
      <w:pPr>
        <w:spacing w:after="0" w:line="240" w:lineRule="auto"/>
      </w:pPr>
      <w:r>
        <w:separator/>
      </w:r>
    </w:p>
  </w:endnote>
  <w:endnote w:type="continuationSeparator" w:id="0">
    <w:p w14:paraId="1E2E41DE" w14:textId="77777777" w:rsidR="00506065" w:rsidRDefault="00506065" w:rsidP="0050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FCC98" w14:textId="77777777" w:rsidR="00506065" w:rsidRDefault="00506065" w:rsidP="00506065">
      <w:pPr>
        <w:spacing w:after="0" w:line="240" w:lineRule="auto"/>
      </w:pPr>
      <w:r>
        <w:separator/>
      </w:r>
    </w:p>
  </w:footnote>
  <w:footnote w:type="continuationSeparator" w:id="0">
    <w:p w14:paraId="18F06C79" w14:textId="77777777" w:rsidR="00506065" w:rsidRDefault="00506065" w:rsidP="0050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CC27E" w14:textId="77777777" w:rsidR="00506065" w:rsidRDefault="00506065" w:rsidP="00506065">
    <w:pPr>
      <w:pStyle w:val="Zhlav"/>
      <w:tabs>
        <w:tab w:val="clear" w:pos="4703"/>
        <w:tab w:val="clear" w:pos="9406"/>
        <w:tab w:val="left" w:pos="7245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99A380B" wp14:editId="2AD89B62">
          <wp:simplePos x="0" y="0"/>
          <wp:positionH relativeFrom="column">
            <wp:posOffset>3976007</wp:posOffset>
          </wp:positionH>
          <wp:positionV relativeFrom="paragraph">
            <wp:posOffset>-259171</wp:posOffset>
          </wp:positionV>
          <wp:extent cx="2113200" cy="565200"/>
          <wp:effectExtent l="0" t="0" r="1905" b="6350"/>
          <wp:wrapNone/>
          <wp:docPr id="2" name="Obrázek 1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402D9"/>
    <w:multiLevelType w:val="hybridMultilevel"/>
    <w:tmpl w:val="E9D2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1757"/>
    <w:multiLevelType w:val="hybridMultilevel"/>
    <w:tmpl w:val="5936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C98"/>
    <w:multiLevelType w:val="hybridMultilevel"/>
    <w:tmpl w:val="E4B82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E35"/>
    <w:multiLevelType w:val="hybridMultilevel"/>
    <w:tmpl w:val="AB2A0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B02D3"/>
    <w:multiLevelType w:val="hybridMultilevel"/>
    <w:tmpl w:val="09322A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543FEA"/>
    <w:multiLevelType w:val="hybridMultilevel"/>
    <w:tmpl w:val="DB40A4AE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44595"/>
    <w:multiLevelType w:val="hybridMultilevel"/>
    <w:tmpl w:val="3E76BA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03E2717"/>
    <w:multiLevelType w:val="hybridMultilevel"/>
    <w:tmpl w:val="91B2E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D36EE"/>
    <w:multiLevelType w:val="hybridMultilevel"/>
    <w:tmpl w:val="CB0AD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F4084"/>
    <w:multiLevelType w:val="hybridMultilevel"/>
    <w:tmpl w:val="3BF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077472">
    <w:abstractNumId w:val="3"/>
  </w:num>
  <w:num w:numId="2" w16cid:durableId="1232694723">
    <w:abstractNumId w:val="9"/>
  </w:num>
  <w:num w:numId="3" w16cid:durableId="188761876">
    <w:abstractNumId w:val="1"/>
  </w:num>
  <w:num w:numId="4" w16cid:durableId="1049575167">
    <w:abstractNumId w:val="0"/>
  </w:num>
  <w:num w:numId="5" w16cid:durableId="1558668580">
    <w:abstractNumId w:val="5"/>
  </w:num>
  <w:num w:numId="6" w16cid:durableId="1319992588">
    <w:abstractNumId w:val="6"/>
  </w:num>
  <w:num w:numId="7" w16cid:durableId="1295332295">
    <w:abstractNumId w:val="4"/>
  </w:num>
  <w:num w:numId="8" w16cid:durableId="1134254744">
    <w:abstractNumId w:val="2"/>
  </w:num>
  <w:num w:numId="9" w16cid:durableId="580527668">
    <w:abstractNumId w:val="7"/>
  </w:num>
  <w:num w:numId="10" w16cid:durableId="13566616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3D"/>
    <w:rsid w:val="00002683"/>
    <w:rsid w:val="00024ACA"/>
    <w:rsid w:val="00093ACB"/>
    <w:rsid w:val="000D063F"/>
    <w:rsid w:val="000D26A5"/>
    <w:rsid w:val="00102EF3"/>
    <w:rsid w:val="00102F2E"/>
    <w:rsid w:val="00192E4D"/>
    <w:rsid w:val="001B0A3F"/>
    <w:rsid w:val="001E28EA"/>
    <w:rsid w:val="00203075"/>
    <w:rsid w:val="00233432"/>
    <w:rsid w:val="002F0349"/>
    <w:rsid w:val="00301AE8"/>
    <w:rsid w:val="00304C50"/>
    <w:rsid w:val="003579E7"/>
    <w:rsid w:val="00373ADF"/>
    <w:rsid w:val="003D326B"/>
    <w:rsid w:val="003E5E6D"/>
    <w:rsid w:val="00420058"/>
    <w:rsid w:val="004C4635"/>
    <w:rsid w:val="00506065"/>
    <w:rsid w:val="0051341D"/>
    <w:rsid w:val="0058260D"/>
    <w:rsid w:val="005B226B"/>
    <w:rsid w:val="006A27D2"/>
    <w:rsid w:val="006C795D"/>
    <w:rsid w:val="006F4B8D"/>
    <w:rsid w:val="0071534D"/>
    <w:rsid w:val="0072575D"/>
    <w:rsid w:val="007C501B"/>
    <w:rsid w:val="007F1E6F"/>
    <w:rsid w:val="007F6107"/>
    <w:rsid w:val="00853D10"/>
    <w:rsid w:val="008F36D3"/>
    <w:rsid w:val="00914118"/>
    <w:rsid w:val="00937596"/>
    <w:rsid w:val="009B15AC"/>
    <w:rsid w:val="009C4A4F"/>
    <w:rsid w:val="009C573E"/>
    <w:rsid w:val="00A23CE9"/>
    <w:rsid w:val="00A6643E"/>
    <w:rsid w:val="00A71743"/>
    <w:rsid w:val="00A77F89"/>
    <w:rsid w:val="00A960A9"/>
    <w:rsid w:val="00AD2151"/>
    <w:rsid w:val="00AE7533"/>
    <w:rsid w:val="00B05486"/>
    <w:rsid w:val="00B337A7"/>
    <w:rsid w:val="00B510E8"/>
    <w:rsid w:val="00BB60A6"/>
    <w:rsid w:val="00C67C1F"/>
    <w:rsid w:val="00C71728"/>
    <w:rsid w:val="00D6743D"/>
    <w:rsid w:val="00DD0E12"/>
    <w:rsid w:val="00E51E36"/>
    <w:rsid w:val="00E94DE9"/>
    <w:rsid w:val="00EC2923"/>
    <w:rsid w:val="00EE1009"/>
    <w:rsid w:val="00EE52F8"/>
    <w:rsid w:val="00EF6216"/>
    <w:rsid w:val="00F25DEF"/>
    <w:rsid w:val="00F55FB3"/>
    <w:rsid w:val="00FA0EBD"/>
    <w:rsid w:val="00FA7F2B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010102A"/>
  <w15:chartTrackingRefBased/>
  <w15:docId w15:val="{B54DC5F7-831A-4626-A6C8-94A20E27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4C50"/>
    <w:rPr>
      <w:rFonts w:eastAsiaTheme="minorEastAsia"/>
    </w:rPr>
  </w:style>
  <w:style w:type="paragraph" w:styleId="Nadpis1">
    <w:name w:val="heading 1"/>
    <w:basedOn w:val="Normln"/>
    <w:next w:val="Normln"/>
    <w:link w:val="Nadpis1Char"/>
    <w:uiPriority w:val="9"/>
    <w:qFormat/>
    <w:rsid w:val="00A23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743D"/>
    <w:pPr>
      <w:spacing w:after="120" w:line="264" w:lineRule="auto"/>
      <w:ind w:left="720"/>
    </w:pPr>
    <w:rPr>
      <w:rFonts w:ascii="Calibri" w:eastAsia="Times New Roman" w:hAnsi="Calibri" w:cs="Calibri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065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065"/>
    <w:rPr>
      <w:rFonts w:eastAsiaTheme="minorEastAsi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dstavec Char,Reference List Char,Odstavec se seznamem a odrážkou Char,1 úroveň Odstavec se seznamem Char"/>
    <w:link w:val="Odstavecseseznamem"/>
    <w:uiPriority w:val="99"/>
    <w:qFormat/>
    <w:rsid w:val="00853D10"/>
    <w:rPr>
      <w:rFonts w:ascii="Calibri" w:eastAsia="Times New Roman" w:hAnsi="Calibri" w:cs="Calibri"/>
      <w:sz w:val="21"/>
      <w:szCs w:val="21"/>
      <w:lang w:eastAsia="cs-CZ"/>
    </w:rPr>
  </w:style>
  <w:style w:type="paragraph" w:customStyle="1" w:styleId="Standard">
    <w:name w:val="Standard"/>
    <w:rsid w:val="00853D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  <w:style w:type="paragraph" w:customStyle="1" w:styleId="Styl1">
    <w:name w:val="Styl1"/>
    <w:basedOn w:val="Nadpis1"/>
    <w:link w:val="Styl1Char"/>
    <w:qFormat/>
    <w:rsid w:val="00A23CE9"/>
    <w:pPr>
      <w:pBdr>
        <w:bottom w:val="single" w:sz="4" w:space="2" w:color="ED7D31"/>
      </w:pBdr>
      <w:spacing w:before="0" w:line="240" w:lineRule="auto"/>
    </w:pPr>
    <w:rPr>
      <w:rFonts w:ascii="Calibri Light" w:eastAsia="Times New Roman" w:hAnsi="Calibri Light" w:cs="Times New Roman"/>
      <w:color w:val="262626"/>
    </w:rPr>
  </w:style>
  <w:style w:type="character" w:customStyle="1" w:styleId="Styl1Char">
    <w:name w:val="Styl1 Char"/>
    <w:link w:val="Styl1"/>
    <w:rsid w:val="00A23CE9"/>
    <w:rPr>
      <w:rFonts w:ascii="Calibri Light" w:eastAsia="Times New Roman" w:hAnsi="Calibri Light" w:cs="Times New Roman"/>
      <w:color w:val="262626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A23C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304C50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3</Pages>
  <Words>616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Janovská Aneta (PKN-ZAK)</cp:lastModifiedBy>
  <cp:revision>32</cp:revision>
  <dcterms:created xsi:type="dcterms:W3CDTF">2021-09-01T10:38:00Z</dcterms:created>
  <dcterms:modified xsi:type="dcterms:W3CDTF">2024-05-02T09:31:00Z</dcterms:modified>
</cp:coreProperties>
</file>